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571" w:rsidRDefault="00DD5CD0" w:rsidP="00246571">
      <w:pPr>
        <w:spacing w:line="240" w:lineRule="auto"/>
        <w:ind w:left="2160" w:firstLine="720"/>
        <w:contextualSpacing/>
        <w:rPr>
          <w:rFonts w:ascii="Book Antiqua" w:hAnsi="Book Antiqua" w:cs="Times New Roman"/>
          <w:b/>
          <w:sz w:val="28"/>
          <w:szCs w:val="28"/>
        </w:rPr>
      </w:pPr>
      <w:bookmarkStart w:id="0" w:name="_GoBack"/>
      <w:bookmarkEnd w:id="0"/>
      <w:r>
        <w:rPr>
          <w:rFonts w:ascii="Book Antiqua" w:hAnsi="Book Antiqua" w:cs="Times New Roman"/>
          <w:b/>
          <w:sz w:val="28"/>
          <w:szCs w:val="28"/>
        </w:rPr>
        <w:t>10</w:t>
      </w:r>
      <w:r w:rsidRPr="00DD5CD0">
        <w:rPr>
          <w:rFonts w:ascii="Book Antiqua" w:hAnsi="Book Antiqua" w:cs="Times New Roman"/>
          <w:b/>
          <w:sz w:val="28"/>
          <w:szCs w:val="28"/>
          <w:vertAlign w:val="superscript"/>
        </w:rPr>
        <w:t>th</w:t>
      </w:r>
      <w:r>
        <w:rPr>
          <w:rFonts w:ascii="Book Antiqua" w:hAnsi="Book Antiqua" w:cs="Times New Roman"/>
          <w:b/>
          <w:sz w:val="28"/>
          <w:szCs w:val="28"/>
        </w:rPr>
        <w:t xml:space="preserve"> Grade Honors/GT</w:t>
      </w:r>
    </w:p>
    <w:p w:rsidR="009A2149" w:rsidRDefault="00246571" w:rsidP="00246571">
      <w:pPr>
        <w:spacing w:line="240" w:lineRule="auto"/>
        <w:contextualSpacing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                         </w:t>
      </w:r>
      <w:r w:rsidR="009A2149">
        <w:rPr>
          <w:rFonts w:ascii="Book Antiqua" w:hAnsi="Book Antiqua" w:cs="Times New Roman"/>
          <w:b/>
          <w:sz w:val="28"/>
          <w:szCs w:val="28"/>
        </w:rPr>
        <w:t xml:space="preserve">                     </w:t>
      </w:r>
      <w:r w:rsidR="00096149">
        <w:rPr>
          <w:rFonts w:ascii="Book Antiqua" w:hAnsi="Book Antiqua" w:cs="Times New Roman"/>
          <w:b/>
          <w:sz w:val="28"/>
          <w:szCs w:val="28"/>
        </w:rPr>
        <w:t xml:space="preserve"> Dr. Cappiello</w:t>
      </w:r>
    </w:p>
    <w:p w:rsidR="00246571" w:rsidRDefault="009A2149" w:rsidP="00246571">
      <w:pPr>
        <w:spacing w:line="240" w:lineRule="auto"/>
        <w:contextualSpacing/>
        <w:rPr>
          <w:rStyle w:val="Hyperlink"/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                                     </w:t>
      </w:r>
      <w:r w:rsidR="00246571">
        <w:rPr>
          <w:rFonts w:ascii="Book Antiqua" w:hAnsi="Book Antiqua" w:cs="Times New Roman"/>
          <w:b/>
          <w:sz w:val="28"/>
          <w:szCs w:val="28"/>
        </w:rPr>
        <w:t xml:space="preserve"> </w:t>
      </w:r>
      <w:r>
        <w:rPr>
          <w:rFonts w:ascii="Book Antiqua" w:hAnsi="Book Antiqua" w:cs="Times New Roman"/>
          <w:b/>
          <w:sz w:val="28"/>
          <w:szCs w:val="28"/>
        </w:rPr>
        <w:t xml:space="preserve"> </w:t>
      </w:r>
      <w:hyperlink r:id="rId6" w:history="1">
        <w:r w:rsidR="00246571" w:rsidRPr="00C820B2">
          <w:rPr>
            <w:rStyle w:val="Hyperlink"/>
            <w:rFonts w:ascii="Book Antiqua" w:hAnsi="Book Antiqua" w:cs="Times New Roman"/>
            <w:b/>
            <w:sz w:val="28"/>
            <w:szCs w:val="28"/>
          </w:rPr>
          <w:t>cappiellol@cfbisd.edu</w:t>
        </w:r>
      </w:hyperlink>
    </w:p>
    <w:p w:rsidR="001542F1" w:rsidRDefault="001542F1" w:rsidP="00246571">
      <w:pPr>
        <w:spacing w:line="240" w:lineRule="auto"/>
        <w:contextualSpacing/>
        <w:rPr>
          <w:rStyle w:val="Hyperlink"/>
          <w:rFonts w:ascii="Book Antiqua" w:hAnsi="Book Antiqua" w:cs="Times New Roman"/>
          <w:b/>
          <w:sz w:val="28"/>
          <w:szCs w:val="28"/>
        </w:rPr>
      </w:pP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b/>
          <w:sz w:val="28"/>
          <w:szCs w:val="28"/>
        </w:rPr>
      </w:pPr>
      <w:r w:rsidRPr="001542F1">
        <w:rPr>
          <w:rFonts w:ascii="Book Antiqua" w:hAnsi="Book Antiqua" w:cs="Times New Roman"/>
          <w:b/>
          <w:sz w:val="28"/>
          <w:szCs w:val="28"/>
        </w:rPr>
        <w:t>Dear Students and Parents,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b/>
          <w:sz w:val="28"/>
          <w:szCs w:val="28"/>
        </w:rPr>
      </w:pPr>
      <w:r w:rsidRPr="001542F1">
        <w:rPr>
          <w:rFonts w:ascii="Book Antiqua" w:hAnsi="Book Antiqua" w:cs="Times New Roman"/>
          <w:b/>
          <w:sz w:val="28"/>
          <w:szCs w:val="28"/>
        </w:rPr>
        <w:t> </w:t>
      </w:r>
    </w:p>
    <w:p w:rsid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>
        <w:rPr>
          <w:rFonts w:ascii="Book Antiqua" w:hAnsi="Book Antiqua" w:cs="Times New Roman"/>
          <w:sz w:val="28"/>
          <w:szCs w:val="28"/>
        </w:rPr>
        <w:t xml:space="preserve">Congratulations! You have made a mature and responsible choice in choosing to challenge yourself this coming school year! I am sure that with a concerted </w:t>
      </w:r>
      <w:r w:rsidRPr="008D4B5C">
        <w:rPr>
          <w:rFonts w:ascii="Book Antiqua" w:hAnsi="Book Antiqua" w:cs="Times New Roman"/>
          <w:i/>
          <w:sz w:val="28"/>
          <w:szCs w:val="28"/>
        </w:rPr>
        <w:t>effort</w:t>
      </w:r>
      <w:r>
        <w:rPr>
          <w:rFonts w:ascii="Book Antiqua" w:hAnsi="Book Antiqua" w:cs="Times New Roman"/>
          <w:sz w:val="28"/>
          <w:szCs w:val="28"/>
        </w:rPr>
        <w:t xml:space="preserve"> and focused </w:t>
      </w:r>
      <w:r w:rsidRPr="008D4B5C">
        <w:rPr>
          <w:rFonts w:ascii="Book Antiqua" w:hAnsi="Book Antiqua" w:cs="Times New Roman"/>
          <w:i/>
          <w:sz w:val="28"/>
          <w:szCs w:val="28"/>
        </w:rPr>
        <w:t>determination</w:t>
      </w:r>
      <w:r>
        <w:rPr>
          <w:rFonts w:ascii="Book Antiqua" w:hAnsi="Book Antiqua" w:cs="Times New Roman"/>
          <w:sz w:val="28"/>
          <w:szCs w:val="28"/>
        </w:rPr>
        <w:t xml:space="preserve">, along with a </w:t>
      </w:r>
      <w:r w:rsidRPr="008D4B5C">
        <w:rPr>
          <w:rFonts w:ascii="Book Antiqua" w:hAnsi="Book Antiqua" w:cs="Times New Roman"/>
          <w:i/>
          <w:sz w:val="28"/>
          <w:szCs w:val="28"/>
        </w:rPr>
        <w:t>willingness</w:t>
      </w:r>
      <w:r>
        <w:rPr>
          <w:rFonts w:ascii="Book Antiqua" w:hAnsi="Book Antiqua" w:cs="Times New Roman"/>
          <w:sz w:val="28"/>
          <w:szCs w:val="28"/>
        </w:rPr>
        <w:t xml:space="preserve"> to improve your reading and writing abilities, you will do well in Honors/GT English 10. This course will work on getting you ready for the rigorous Diploma Programme Literature course beginning in your junior year. </w:t>
      </w:r>
    </w:p>
    <w:p w:rsid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So</w:t>
      </w:r>
      <w:r>
        <w:rPr>
          <w:rFonts w:ascii="Book Antiqua" w:hAnsi="Book Antiqua" w:cs="Times New Roman"/>
          <w:sz w:val="28"/>
          <w:szCs w:val="28"/>
        </w:rPr>
        <w:t>,</w:t>
      </w:r>
      <w:r w:rsidRPr="001542F1">
        <w:rPr>
          <w:rFonts w:ascii="Book Antiqua" w:hAnsi="Book Antiqua" w:cs="Times New Roman"/>
          <w:sz w:val="28"/>
          <w:szCs w:val="28"/>
        </w:rPr>
        <w:t xml:space="preserve"> a little about what you can expect </w:t>
      </w:r>
      <w:r>
        <w:rPr>
          <w:rFonts w:ascii="Book Antiqua" w:hAnsi="Book Antiqua" w:cs="Times New Roman"/>
          <w:sz w:val="28"/>
          <w:szCs w:val="28"/>
        </w:rPr>
        <w:t xml:space="preserve">for the upcoming year </w:t>
      </w:r>
      <w:r w:rsidRPr="001542F1">
        <w:rPr>
          <w:rFonts w:ascii="Book Antiqua" w:hAnsi="Book Antiqua" w:cs="Times New Roman"/>
          <w:sz w:val="28"/>
          <w:szCs w:val="28"/>
        </w:rPr>
        <w:t>while you are working on your summer assignment: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 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Throughout the course of the year you can expect to: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 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1.          READ a variety of literature (both fiction and non-fiction) carefully and closely to determine the author’s purpose, meaning, and effect.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2.          WRITE often, for a variety of purposes, focusing on the </w:t>
      </w:r>
      <w:r w:rsidRPr="001542F1">
        <w:rPr>
          <w:rFonts w:ascii="Book Antiqua" w:hAnsi="Book Antiqua" w:cs="Times New Roman"/>
          <w:i/>
          <w:iCs/>
          <w:sz w:val="28"/>
          <w:szCs w:val="28"/>
        </w:rPr>
        <w:t>craft</w:t>
      </w:r>
      <w:r w:rsidRPr="001542F1">
        <w:rPr>
          <w:rFonts w:ascii="Book Antiqua" w:hAnsi="Book Antiqua" w:cs="Times New Roman"/>
          <w:sz w:val="28"/>
          <w:szCs w:val="28"/>
        </w:rPr>
        <w:t> of writing. Many assignments will mirror those required on both the IB Literature exam and the AP Language and Composition exam.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3.          LISTEN intently and respectfully to the speeches and presentations of others, with an ear for rhetorical style and persuasive argumentation.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4.          SPEAK often, individually and in groups, to persuade, dispute, and discuss the literature we are studying at the time.</w:t>
      </w:r>
    </w:p>
    <w:p w:rsid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 </w:t>
      </w:r>
    </w:p>
    <w:p w:rsidR="001542F1" w:rsidRPr="001542F1" w:rsidRDefault="001542F1" w:rsidP="001542F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 w:rsidRPr="001542F1">
        <w:rPr>
          <w:rFonts w:ascii="Book Antiqua" w:hAnsi="Book Antiqua" w:cs="Times New Roman"/>
          <w:sz w:val="28"/>
          <w:szCs w:val="28"/>
        </w:rPr>
        <w:t>There will be ample opportunity for class discussion and group work, as well as a demanding load of individual reading and writing. Remember, the Honors</w:t>
      </w:r>
      <w:r>
        <w:rPr>
          <w:rFonts w:ascii="Book Antiqua" w:hAnsi="Book Antiqua" w:cs="Times New Roman"/>
          <w:sz w:val="28"/>
          <w:szCs w:val="28"/>
        </w:rPr>
        <w:t>/GT</w:t>
      </w:r>
      <w:r w:rsidRPr="001542F1">
        <w:rPr>
          <w:rFonts w:ascii="Book Antiqua" w:hAnsi="Book Antiqua" w:cs="Times New Roman"/>
          <w:sz w:val="28"/>
          <w:szCs w:val="28"/>
        </w:rPr>
        <w:t xml:space="preserve"> English </w:t>
      </w:r>
      <w:r>
        <w:rPr>
          <w:rFonts w:ascii="Book Antiqua" w:hAnsi="Book Antiqua" w:cs="Times New Roman"/>
          <w:sz w:val="28"/>
          <w:szCs w:val="28"/>
        </w:rPr>
        <w:t xml:space="preserve">course </w:t>
      </w:r>
      <w:r w:rsidRPr="001542F1">
        <w:rPr>
          <w:rFonts w:ascii="Book Antiqua" w:hAnsi="Book Antiqua" w:cs="Times New Roman"/>
          <w:sz w:val="28"/>
          <w:szCs w:val="28"/>
        </w:rPr>
        <w:t>is an advanced IB Language and Composition course that requires a single minded focus.</w:t>
      </w:r>
    </w:p>
    <w:p w:rsidR="001542F1" w:rsidRDefault="001542F1" w:rsidP="0024657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</w:p>
    <w:p w:rsidR="003C0304" w:rsidRPr="001542F1" w:rsidRDefault="003C0304" w:rsidP="00246571">
      <w:pPr>
        <w:spacing w:line="240" w:lineRule="auto"/>
        <w:contextualSpacing/>
        <w:rPr>
          <w:rFonts w:ascii="Book Antiqua" w:hAnsi="Book Antiqua" w:cs="Times New Roman"/>
          <w:sz w:val="28"/>
          <w:szCs w:val="28"/>
        </w:rPr>
      </w:pPr>
      <w:r>
        <w:rPr>
          <w:rFonts w:ascii="Book Antiqua" w:hAnsi="Book Antiqua" w:cs="Times New Roman"/>
          <w:sz w:val="28"/>
          <w:szCs w:val="28"/>
        </w:rPr>
        <w:t>Places/Events to know before you begin reading: Executive Order 9066, Pearl Harbor.</w:t>
      </w:r>
    </w:p>
    <w:p w:rsidR="00555EB3" w:rsidRDefault="00555EB3" w:rsidP="001542F1">
      <w:pPr>
        <w:spacing w:line="240" w:lineRule="auto"/>
        <w:ind w:firstLine="720"/>
        <w:contextualSpacing/>
        <w:rPr>
          <w:rFonts w:ascii="Book Antiqua" w:hAnsi="Book Antiqua" w:cs="Times New Roman"/>
          <w:b/>
          <w:sz w:val="28"/>
          <w:szCs w:val="28"/>
        </w:rPr>
      </w:pPr>
    </w:p>
    <w:p w:rsidR="00555EB3" w:rsidRDefault="00555EB3" w:rsidP="001542F1">
      <w:pPr>
        <w:spacing w:line="240" w:lineRule="auto"/>
        <w:ind w:firstLine="720"/>
        <w:contextualSpacing/>
        <w:rPr>
          <w:rFonts w:ascii="Book Antiqua" w:hAnsi="Book Antiqua" w:cs="Times New Roman"/>
          <w:b/>
          <w:sz w:val="28"/>
          <w:szCs w:val="28"/>
        </w:rPr>
      </w:pPr>
    </w:p>
    <w:p w:rsidR="00DD5CD0" w:rsidRDefault="001542F1" w:rsidP="001542F1">
      <w:pPr>
        <w:spacing w:line="240" w:lineRule="auto"/>
        <w:ind w:firstLine="720"/>
        <w:contextualSpacing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lastRenderedPageBreak/>
        <w:t xml:space="preserve">          </w:t>
      </w:r>
      <w:r w:rsidR="000F20D8" w:rsidRPr="000F20D8">
        <w:rPr>
          <w:rFonts w:ascii="Book Antiqua" w:hAnsi="Book Antiqua" w:cs="Times New Roman"/>
          <w:b/>
          <w:sz w:val="28"/>
          <w:szCs w:val="28"/>
        </w:rPr>
        <w:t>Summer Readi</w:t>
      </w:r>
      <w:r w:rsidR="009660BB">
        <w:rPr>
          <w:rFonts w:ascii="Book Antiqua" w:hAnsi="Book Antiqua" w:cs="Times New Roman"/>
          <w:b/>
          <w:sz w:val="28"/>
          <w:szCs w:val="28"/>
        </w:rPr>
        <w:t>ng Assignment: Literary Conventions</w:t>
      </w:r>
      <w:r w:rsidR="000F20D8" w:rsidRPr="000F20D8">
        <w:rPr>
          <w:rFonts w:ascii="Book Antiqua" w:hAnsi="Book Antiqua" w:cs="Times New Roman"/>
          <w:b/>
          <w:sz w:val="28"/>
          <w:szCs w:val="28"/>
        </w:rPr>
        <w:t>:</w:t>
      </w:r>
    </w:p>
    <w:p w:rsidR="009A2149" w:rsidRDefault="009A2149" w:rsidP="00246571">
      <w:pPr>
        <w:spacing w:line="240" w:lineRule="auto"/>
        <w:contextualSpacing/>
        <w:rPr>
          <w:rFonts w:ascii="Book Antiqua" w:hAnsi="Book Antiqua" w:cs="Times New Roman"/>
          <w:b/>
          <w:sz w:val="28"/>
          <w:szCs w:val="28"/>
        </w:rPr>
      </w:pPr>
    </w:p>
    <w:p w:rsidR="00E056EB" w:rsidRPr="000F20D8" w:rsidRDefault="000F20D8" w:rsidP="000F20D8">
      <w:pPr>
        <w:rPr>
          <w:rFonts w:ascii="Book Antiqua" w:hAnsi="Book Antiqua" w:cs="Times New Roman"/>
          <w:b/>
          <w:i/>
          <w:sz w:val="28"/>
          <w:szCs w:val="28"/>
        </w:rPr>
      </w:pPr>
      <w:r w:rsidRPr="000F20D8">
        <w:rPr>
          <w:rFonts w:ascii="Book Antiqua" w:hAnsi="Book Antiqua" w:cs="Times New Roman"/>
          <w:b/>
          <w:sz w:val="28"/>
          <w:szCs w:val="28"/>
        </w:rPr>
        <w:t>Characterization</w:t>
      </w:r>
      <w:r>
        <w:rPr>
          <w:rFonts w:ascii="Book Antiqua" w:hAnsi="Book Antiqua" w:cs="Times New Roman"/>
          <w:b/>
          <w:sz w:val="28"/>
          <w:szCs w:val="28"/>
        </w:rPr>
        <w:t xml:space="preserve"> </w:t>
      </w:r>
      <w:r w:rsidR="00A25FB9">
        <w:rPr>
          <w:rFonts w:ascii="Book Antiqua" w:hAnsi="Book Antiqua" w:cs="Times New Roman"/>
          <w:b/>
          <w:sz w:val="28"/>
          <w:szCs w:val="28"/>
        </w:rPr>
        <w:t xml:space="preserve">Chart </w:t>
      </w:r>
      <w:r>
        <w:rPr>
          <w:rFonts w:ascii="Book Antiqua" w:hAnsi="Book Antiqua" w:cs="Times New Roman"/>
          <w:b/>
          <w:sz w:val="28"/>
          <w:szCs w:val="28"/>
        </w:rPr>
        <w:t xml:space="preserve">for </w:t>
      </w:r>
      <w:r w:rsidRPr="000F20D8">
        <w:rPr>
          <w:rFonts w:ascii="Book Antiqua" w:hAnsi="Book Antiqua" w:cs="Times New Roman"/>
          <w:b/>
          <w:i/>
          <w:sz w:val="28"/>
          <w:szCs w:val="28"/>
        </w:rPr>
        <w:t>When the Emperor Was Divine</w:t>
      </w:r>
      <w:r w:rsidR="00DD5CD0">
        <w:rPr>
          <w:rFonts w:ascii="Book Antiqua" w:hAnsi="Book Antiqua" w:cs="Times New Roman"/>
          <w:b/>
          <w:i/>
          <w:sz w:val="28"/>
          <w:szCs w:val="28"/>
        </w:rPr>
        <w:t xml:space="preserve"> </w:t>
      </w:r>
      <w:r w:rsidR="00DD5CD0" w:rsidRPr="001542F1">
        <w:rPr>
          <w:rFonts w:ascii="Book Antiqua" w:hAnsi="Book Antiqua" w:cs="Times New Roman"/>
          <w:sz w:val="28"/>
          <w:szCs w:val="28"/>
        </w:rPr>
        <w:t>by Julie O</w:t>
      </w:r>
      <w:r w:rsidR="00246571" w:rsidRPr="001542F1">
        <w:rPr>
          <w:rFonts w:ascii="Book Antiqua" w:hAnsi="Book Antiqua" w:cs="Times New Roman"/>
          <w:sz w:val="28"/>
          <w:szCs w:val="28"/>
        </w:rPr>
        <w:t>t</w:t>
      </w:r>
      <w:r w:rsidR="00DD5CD0" w:rsidRPr="001542F1">
        <w:rPr>
          <w:rFonts w:ascii="Book Antiqua" w:hAnsi="Book Antiqua" w:cs="Times New Roman"/>
          <w:sz w:val="28"/>
          <w:szCs w:val="28"/>
        </w:rPr>
        <w:t>suka</w:t>
      </w:r>
      <w:r w:rsidRPr="001542F1">
        <w:rPr>
          <w:rFonts w:ascii="Book Antiqua" w:hAnsi="Book Antiqua" w:cs="Times New Roman"/>
          <w:sz w:val="28"/>
          <w:szCs w:val="28"/>
        </w:rPr>
        <w:t xml:space="preserve"> </w:t>
      </w:r>
      <w:r w:rsidR="00EF2585">
        <w:rPr>
          <w:rFonts w:ascii="Book Antiqua" w:hAnsi="Book Antiqua" w:cs="Times New Roman"/>
          <w:sz w:val="28"/>
          <w:szCs w:val="28"/>
        </w:rPr>
        <w:t>(novel).</w:t>
      </w:r>
    </w:p>
    <w:p w:rsidR="000F20D8" w:rsidRPr="000F20D8" w:rsidRDefault="009A25FB" w:rsidP="000F20D8">
      <w:pPr>
        <w:rPr>
          <w:rFonts w:ascii="Book Antiqua" w:hAnsi="Book Antiqua" w:cs="Times New Roman"/>
          <w:sz w:val="24"/>
          <w:szCs w:val="24"/>
        </w:rPr>
      </w:pPr>
      <w:r w:rsidRPr="009A25FB">
        <w:rPr>
          <w:rFonts w:ascii="Book Antiqua" w:hAnsi="Book Antiqua" w:cs="Times New Roman"/>
          <w:b/>
          <w:sz w:val="24"/>
          <w:szCs w:val="24"/>
        </w:rPr>
        <w:t>Characterization</w:t>
      </w:r>
      <w:r w:rsidR="000F20D8" w:rsidRPr="009A25FB">
        <w:rPr>
          <w:rFonts w:ascii="Book Antiqua" w:hAnsi="Book Antiqua" w:cs="Times New Roman"/>
          <w:b/>
          <w:sz w:val="24"/>
          <w:szCs w:val="24"/>
        </w:rPr>
        <w:t xml:space="preserve"> </w:t>
      </w:r>
      <w:r w:rsidR="000F20D8" w:rsidRPr="000F20D8">
        <w:rPr>
          <w:rFonts w:ascii="Book Antiqua" w:hAnsi="Book Antiqua" w:cs="Times New Roman"/>
          <w:sz w:val="24"/>
          <w:szCs w:val="24"/>
        </w:rPr>
        <w:t>refers to the methods writers use to develop characters. Writers may use any of all of the following methods of characterization:</w:t>
      </w:r>
    </w:p>
    <w:p w:rsidR="000F20D8" w:rsidRPr="000F20D8" w:rsidRDefault="000F20D8" w:rsidP="000F20D8">
      <w:pPr>
        <w:pStyle w:val="ListParagraph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0F20D8">
        <w:rPr>
          <w:rFonts w:ascii="Book Antiqua" w:hAnsi="Book Antiqua" w:cs="Times New Roman"/>
          <w:sz w:val="24"/>
          <w:szCs w:val="24"/>
        </w:rPr>
        <w:t>Description of a character’s physical appearance</w:t>
      </w:r>
    </w:p>
    <w:p w:rsidR="000F20D8" w:rsidRPr="000F20D8" w:rsidRDefault="000F20D8" w:rsidP="000F20D8">
      <w:pPr>
        <w:pStyle w:val="ListParagraph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0F20D8">
        <w:rPr>
          <w:rFonts w:ascii="Book Antiqua" w:hAnsi="Book Antiqua" w:cs="Times New Roman"/>
          <w:sz w:val="24"/>
          <w:szCs w:val="24"/>
        </w:rPr>
        <w:t>A character’s speech, thoughts, feelings, or actions</w:t>
      </w:r>
    </w:p>
    <w:p w:rsidR="000F20D8" w:rsidRPr="000F20D8" w:rsidRDefault="000F20D8" w:rsidP="000F20D8">
      <w:pPr>
        <w:pStyle w:val="ListParagraph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0F20D8">
        <w:rPr>
          <w:rFonts w:ascii="Book Antiqua" w:hAnsi="Book Antiqua" w:cs="Times New Roman"/>
          <w:sz w:val="24"/>
          <w:szCs w:val="24"/>
        </w:rPr>
        <w:t>What other characters think and say about this character</w:t>
      </w:r>
    </w:p>
    <w:p w:rsidR="000F20D8" w:rsidRPr="000F20D8" w:rsidRDefault="000F20D8" w:rsidP="000F20D8">
      <w:pPr>
        <w:pStyle w:val="ListParagraph"/>
        <w:numPr>
          <w:ilvl w:val="0"/>
          <w:numId w:val="1"/>
        </w:numPr>
        <w:rPr>
          <w:rFonts w:ascii="Book Antiqua" w:hAnsi="Book Antiqua" w:cs="Times New Roman"/>
          <w:sz w:val="24"/>
          <w:szCs w:val="24"/>
        </w:rPr>
      </w:pPr>
      <w:r w:rsidRPr="000F20D8">
        <w:rPr>
          <w:rFonts w:ascii="Book Antiqua" w:hAnsi="Book Antiqua" w:cs="Times New Roman"/>
          <w:sz w:val="24"/>
          <w:szCs w:val="24"/>
        </w:rPr>
        <w:t>The narrator’s direct comments about a character</w:t>
      </w:r>
    </w:p>
    <w:p w:rsidR="002C6331" w:rsidRDefault="000F20D8" w:rsidP="000F20D8">
      <w:pPr>
        <w:pStyle w:val="NormalWeb"/>
        <w:shd w:val="clear" w:color="auto" w:fill="FFFFFF"/>
        <w:spacing w:line="456" w:lineRule="atLeast"/>
        <w:rPr>
          <w:rFonts w:ascii="Book Antiqua" w:hAnsi="Book Antiqua" w:cs="Arial"/>
          <w:color w:val="555555"/>
        </w:rPr>
      </w:pPr>
      <w:r w:rsidRPr="000F20D8">
        <w:rPr>
          <w:rFonts w:ascii="Book Antiqua" w:hAnsi="Book Antiqua"/>
          <w:b/>
        </w:rPr>
        <w:t>Directions:</w:t>
      </w:r>
      <w:r w:rsidRPr="000F20D8">
        <w:rPr>
          <w:rFonts w:ascii="Book Antiqua" w:hAnsi="Book Antiqua"/>
        </w:rPr>
        <w:t xml:space="preserve"> Use a chart like the one below to note the </w:t>
      </w:r>
      <w:r w:rsidRPr="007827AF">
        <w:rPr>
          <w:rFonts w:ascii="Book Antiqua" w:hAnsi="Book Antiqua"/>
          <w:b/>
        </w:rPr>
        <w:t>characterization</w:t>
      </w:r>
      <w:r w:rsidRPr="000F20D8">
        <w:rPr>
          <w:rFonts w:ascii="Book Antiqua" w:hAnsi="Book Antiqua"/>
        </w:rPr>
        <w:t xml:space="preserve"> methods used and what it tells you about the character</w:t>
      </w:r>
      <w:r w:rsidR="00A25FB9">
        <w:rPr>
          <w:rFonts w:ascii="Book Antiqua" w:hAnsi="Book Antiqua"/>
        </w:rPr>
        <w:t xml:space="preserve">. </w:t>
      </w:r>
      <w:r w:rsidR="002C6331">
        <w:rPr>
          <w:rFonts w:ascii="Book Antiqua" w:hAnsi="Book Antiqua" w:cs="Arial"/>
          <w:color w:val="555555"/>
        </w:rPr>
        <w:t>Be sur</w:t>
      </w:r>
      <w:r w:rsidR="006F0D1F">
        <w:rPr>
          <w:rFonts w:ascii="Book Antiqua" w:hAnsi="Book Antiqua" w:cs="Arial"/>
          <w:color w:val="555555"/>
        </w:rPr>
        <w:t>e your chart is in</w:t>
      </w:r>
      <w:r w:rsidR="002C6331">
        <w:rPr>
          <w:rFonts w:ascii="Book Antiqua" w:hAnsi="Book Antiqua" w:cs="Arial"/>
          <w:color w:val="555555"/>
        </w:rPr>
        <w:t xml:space="preserve"> proper MLA heading on the left side of the paper. </w:t>
      </w:r>
      <w:r w:rsidR="002C6331" w:rsidRPr="00A25FB9">
        <w:rPr>
          <w:rFonts w:ascii="Book Antiqua" w:hAnsi="Book Antiqua" w:cs="Arial"/>
          <w:b/>
          <w:color w:val="555555"/>
        </w:rPr>
        <w:t>You will have several pages; therefore, make sure you include pages numbers with last name in the header and on the right side</w:t>
      </w:r>
      <w:r w:rsidR="002C6331">
        <w:rPr>
          <w:rFonts w:ascii="Book Antiqua" w:hAnsi="Book Antiqua" w:cs="Arial"/>
          <w:color w:val="555555"/>
        </w:rPr>
        <w:t xml:space="preserve">. If you don’t remember how to do this, check out </w:t>
      </w:r>
      <w:hyperlink r:id="rId7" w:history="1">
        <w:r w:rsidR="002C6331" w:rsidRPr="0012038A">
          <w:rPr>
            <w:rStyle w:val="Hyperlink"/>
            <w:rFonts w:ascii="Book Antiqua" w:hAnsi="Book Antiqua" w:cs="Arial"/>
          </w:rPr>
          <w:t>www.owlpurdue.edu</w:t>
        </w:r>
      </w:hyperlink>
      <w:r w:rsidR="006F0D1F">
        <w:rPr>
          <w:rStyle w:val="Hyperlink"/>
          <w:rFonts w:ascii="Book Antiqua" w:hAnsi="Book Antiqua" w:cs="Arial"/>
        </w:rPr>
        <w:t xml:space="preserve"> </w:t>
      </w:r>
      <w:r w:rsidR="002C6331">
        <w:rPr>
          <w:rFonts w:ascii="Book Antiqua" w:hAnsi="Book Antiqua" w:cs="Arial"/>
          <w:color w:val="555555"/>
        </w:rPr>
        <w:t>*Note you will lose 10 points off the bat if you do NOT follow the MLA guidelines.</w:t>
      </w:r>
    </w:p>
    <w:p w:rsidR="00A25FB9" w:rsidRDefault="00A25FB9" w:rsidP="00A25FB9">
      <w:pPr>
        <w:pStyle w:val="NormalWeb"/>
        <w:shd w:val="clear" w:color="auto" w:fill="FFFFFF"/>
        <w:contextualSpacing/>
        <w:rPr>
          <w:rFonts w:ascii="Book Antiqua" w:hAnsi="Book Antiqua" w:cs="Arial"/>
          <w:color w:val="555555"/>
        </w:rPr>
      </w:pPr>
      <w:r>
        <w:rPr>
          <w:rFonts w:ascii="Book Antiqua" w:hAnsi="Book Antiqua" w:cs="Arial"/>
          <w:color w:val="555555"/>
        </w:rPr>
        <w:t>Quote from book/page#</w:t>
      </w:r>
      <w:r>
        <w:rPr>
          <w:rFonts w:ascii="Book Antiqua" w:hAnsi="Book Antiqua" w:cs="Arial"/>
          <w:color w:val="555555"/>
        </w:rPr>
        <w:tab/>
        <w:t xml:space="preserve">    Method of Characterization</w:t>
      </w:r>
      <w:r>
        <w:rPr>
          <w:rFonts w:ascii="Book Antiqua" w:hAnsi="Book Antiqua" w:cs="Arial"/>
          <w:color w:val="555555"/>
        </w:rPr>
        <w:tab/>
        <w:t xml:space="preserve">What it tells me about the </w:t>
      </w:r>
    </w:p>
    <w:p w:rsidR="00A25FB9" w:rsidRDefault="00A25FB9" w:rsidP="00A25FB9">
      <w:pPr>
        <w:pStyle w:val="NormalWeb"/>
        <w:shd w:val="clear" w:color="auto" w:fill="FFFFFF"/>
        <w:contextualSpacing/>
        <w:rPr>
          <w:rFonts w:ascii="Book Antiqua" w:hAnsi="Book Antiqua" w:cs="Arial"/>
          <w:color w:val="555555"/>
        </w:rPr>
      </w:pPr>
      <w:r>
        <w:rPr>
          <w:rFonts w:ascii="Book Antiqua" w:hAnsi="Book Antiqua" w:cs="Arial"/>
          <w:color w:val="555555"/>
        </w:rPr>
        <w:tab/>
      </w:r>
      <w:r>
        <w:rPr>
          <w:rFonts w:ascii="Book Antiqua" w:hAnsi="Book Antiqua" w:cs="Arial"/>
          <w:color w:val="555555"/>
        </w:rPr>
        <w:tab/>
      </w:r>
      <w:r>
        <w:rPr>
          <w:rFonts w:ascii="Book Antiqua" w:hAnsi="Book Antiqua" w:cs="Arial"/>
          <w:color w:val="555555"/>
        </w:rPr>
        <w:tab/>
      </w:r>
      <w:r>
        <w:rPr>
          <w:rFonts w:ascii="Book Antiqua" w:hAnsi="Book Antiqua" w:cs="Arial"/>
          <w:color w:val="555555"/>
        </w:rPr>
        <w:tab/>
      </w:r>
      <w:r>
        <w:rPr>
          <w:rFonts w:ascii="Book Antiqua" w:hAnsi="Book Antiqua" w:cs="Arial"/>
          <w:color w:val="555555"/>
        </w:rPr>
        <w:tab/>
      </w:r>
      <w:r>
        <w:rPr>
          <w:rFonts w:ascii="Book Antiqua" w:hAnsi="Book Antiqua" w:cs="Arial"/>
          <w:color w:val="555555"/>
        </w:rPr>
        <w:tab/>
      </w:r>
      <w:r>
        <w:rPr>
          <w:rFonts w:ascii="Book Antiqua" w:hAnsi="Book Antiqua" w:cs="Arial"/>
          <w:color w:val="555555"/>
        </w:rPr>
        <w:tab/>
      </w:r>
      <w:r>
        <w:rPr>
          <w:rFonts w:ascii="Book Antiqua" w:hAnsi="Book Antiqua" w:cs="Arial"/>
          <w:color w:val="555555"/>
        </w:rPr>
        <w:tab/>
        <w:t xml:space="preserve">             </w:t>
      </w:r>
      <w:proofErr w:type="gramStart"/>
      <w:r>
        <w:rPr>
          <w:rFonts w:ascii="Book Antiqua" w:hAnsi="Book Antiqua" w:cs="Arial"/>
          <w:color w:val="555555"/>
        </w:rPr>
        <w:t>character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25FB9" w:rsidTr="00A25FB9"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</w:tr>
      <w:tr w:rsidR="00A25FB9" w:rsidTr="00A25FB9"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</w:tr>
      <w:tr w:rsidR="00A25FB9" w:rsidTr="00A25FB9"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  <w:tc>
          <w:tcPr>
            <w:tcW w:w="3192" w:type="dxa"/>
          </w:tcPr>
          <w:p w:rsidR="00A25FB9" w:rsidRDefault="00A25FB9" w:rsidP="000F20D8">
            <w:pPr>
              <w:pStyle w:val="NormalWeb"/>
              <w:spacing w:line="456" w:lineRule="atLeast"/>
              <w:rPr>
                <w:rFonts w:ascii="Book Antiqua" w:hAnsi="Book Antiqua" w:cs="Arial"/>
                <w:color w:val="555555"/>
              </w:rPr>
            </w:pPr>
          </w:p>
        </w:tc>
      </w:tr>
    </w:tbl>
    <w:p w:rsidR="00A25FB9" w:rsidRDefault="00A25FB9" w:rsidP="000F20D8">
      <w:pPr>
        <w:pStyle w:val="NormalWeb"/>
        <w:shd w:val="clear" w:color="auto" w:fill="FFFFFF"/>
        <w:spacing w:line="456" w:lineRule="atLeast"/>
        <w:rPr>
          <w:rFonts w:ascii="Book Antiqua" w:hAnsi="Book Antiqua" w:cs="Arial"/>
          <w:color w:val="555555"/>
        </w:rPr>
      </w:pPr>
    </w:p>
    <w:sectPr w:rsidR="00A25F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37CEF"/>
    <w:multiLevelType w:val="hybridMultilevel"/>
    <w:tmpl w:val="52B43DEA"/>
    <w:lvl w:ilvl="0" w:tplc="4D4497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D8"/>
    <w:rsid w:val="00096149"/>
    <w:rsid w:val="000F20D8"/>
    <w:rsid w:val="001542F1"/>
    <w:rsid w:val="00246571"/>
    <w:rsid w:val="002C6331"/>
    <w:rsid w:val="003C0304"/>
    <w:rsid w:val="0048509A"/>
    <w:rsid w:val="00555EB3"/>
    <w:rsid w:val="006F0D1F"/>
    <w:rsid w:val="007827AF"/>
    <w:rsid w:val="00846826"/>
    <w:rsid w:val="008C2C01"/>
    <w:rsid w:val="008D4B5C"/>
    <w:rsid w:val="009660BB"/>
    <w:rsid w:val="009A2149"/>
    <w:rsid w:val="009A25FB"/>
    <w:rsid w:val="00A25FB9"/>
    <w:rsid w:val="00B24C5A"/>
    <w:rsid w:val="00BB0EDC"/>
    <w:rsid w:val="00D946F2"/>
    <w:rsid w:val="00DD5CD0"/>
    <w:rsid w:val="00E056EB"/>
    <w:rsid w:val="00EF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F2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20D8"/>
    <w:pPr>
      <w:ind w:left="720"/>
      <w:contextualSpacing/>
    </w:pPr>
  </w:style>
  <w:style w:type="table" w:styleId="TableGrid">
    <w:name w:val="Table Grid"/>
    <w:basedOn w:val="TableNormal"/>
    <w:uiPriority w:val="59"/>
    <w:rsid w:val="000F2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657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21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F2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20D8"/>
    <w:pPr>
      <w:ind w:left="720"/>
      <w:contextualSpacing/>
    </w:pPr>
  </w:style>
  <w:style w:type="table" w:styleId="TableGrid">
    <w:name w:val="Table Grid"/>
    <w:basedOn w:val="TableNormal"/>
    <w:uiPriority w:val="59"/>
    <w:rsid w:val="000F2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657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21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5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wlpurdu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ppiellol@cfbisd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C-FB ISD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Cappiello, Leslie W.</dc:creator>
  <cp:lastModifiedBy>Yager, Leslie</cp:lastModifiedBy>
  <cp:revision>2</cp:revision>
  <cp:lastPrinted>2017-05-10T18:56:00Z</cp:lastPrinted>
  <dcterms:created xsi:type="dcterms:W3CDTF">2017-07-31T17:09:00Z</dcterms:created>
  <dcterms:modified xsi:type="dcterms:W3CDTF">2017-07-31T17:09:00Z</dcterms:modified>
</cp:coreProperties>
</file>